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B46CE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w:t>
      </w:r>
      <w:r w:rsidRPr="00126412">
        <w:rPr>
          <w:rFonts w:eastAsia="Times New Roman" w:cs="Times New Roman"/>
          <w:lang w:eastAsia="cs-CZ"/>
        </w:rPr>
        <w:lastRenderedPageBreak/>
        <w:t>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lastRenderedPageBreak/>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Díla, Zhotovitel je v nezbytném rozsahu přeruší až do výměny věci nebo </w:t>
      </w:r>
      <w:r w:rsidRPr="00126412">
        <w:rPr>
          <w:rFonts w:eastAsia="Times New Roman" w:cs="Times New Roman"/>
          <w:lang w:eastAsia="cs-CZ"/>
        </w:rPr>
        <w:lastRenderedPageBreak/>
        <w:t>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lastRenderedPageBreak/>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 xml:space="preserve">Zhotovitel je povinen při provádění Díla postupovat v součinnosti s případnými jinými dodavateli Objednatele, a to dle pokynů udělených Objednatelem a nebudou-li pokyny uděleny, postupovat </w:t>
      </w:r>
      <w:r w:rsidRPr="00126412">
        <w:rPr>
          <w:rFonts w:eastAsia="Times New Roman" w:cs="Times New Roman"/>
          <w:color w:val="000000"/>
          <w:lang w:eastAsia="ar-SA"/>
        </w:rPr>
        <w:lastRenderedPageBreak/>
        <w:t>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w:t>
      </w:r>
      <w:r w:rsidRPr="00126412">
        <w:rPr>
          <w:rFonts w:eastAsia="Times New Roman" w:cs="Times New Roman"/>
          <w:lang w:eastAsia="cs-CZ"/>
        </w:rPr>
        <w:lastRenderedPageBreak/>
        <w:t xml:space="preserve">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o dílo nebo v souvislosti s ní, který je předmětem duševního vlastnictví, není Zhotovitel oprávněn bez předchozího písemného svolení Objednatele </w:t>
      </w:r>
      <w:r w:rsidRPr="00126412">
        <w:rPr>
          <w:rFonts w:eastAsia="Times New Roman" w:cs="Times New Roman"/>
          <w:lang w:eastAsia="cs-CZ"/>
        </w:rPr>
        <w:lastRenderedPageBreak/>
        <w:t>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5B59FAB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46CE2">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46CE2">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4DCFFF7"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42F4BF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40E8271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46CE2">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46CE2">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65E22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5B2F3F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6CE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B3E821-E388-4BE3-B4AF-6BE7F073C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17</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2022-07-28T06:20:00Z</dcterms:created>
  <dcterms:modified xsi:type="dcterms:W3CDTF">2022-07-28T06:20:00Z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